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5F92" w:rsidRPr="004D5F92" w:rsidRDefault="004D5F92" w:rsidP="004D5F92">
      <w:pPr>
        <w:spacing w:before="100" w:beforeAutospacing="1" w:after="100" w:afterAutospacing="1" w:line="240" w:lineRule="auto"/>
        <w:outlineLvl w:val="0"/>
        <w:rPr>
          <w:rFonts w:eastAsia="Times New Roman" w:cs="Times New Roman"/>
          <w:b/>
          <w:bCs/>
          <w:kern w:val="36"/>
          <w:sz w:val="48"/>
          <w:szCs w:val="48"/>
          <w:lang w:eastAsia="pl-PL"/>
        </w:rPr>
      </w:pPr>
      <w:r w:rsidRPr="004D5F92">
        <w:rPr>
          <w:rFonts w:eastAsia="Times New Roman" w:cs="Times New Roman"/>
          <w:b/>
          <w:bCs/>
          <w:kern w:val="36"/>
          <w:sz w:val="48"/>
          <w:szCs w:val="48"/>
          <w:lang w:eastAsia="pl-PL"/>
        </w:rPr>
        <w:t>Deklaracja dostępności Szkoły Podstawowej im.</w:t>
      </w:r>
      <w:r w:rsidR="00DF42B2">
        <w:rPr>
          <w:rFonts w:eastAsia="Times New Roman" w:cs="Times New Roman"/>
          <w:b/>
          <w:bCs/>
          <w:kern w:val="36"/>
          <w:sz w:val="48"/>
          <w:szCs w:val="48"/>
          <w:lang w:eastAsia="pl-PL"/>
        </w:rPr>
        <w:t xml:space="preserve"> Janusza Korczaka w </w:t>
      </w:r>
      <w:r w:rsidR="0019006C">
        <w:rPr>
          <w:rFonts w:eastAsia="Times New Roman" w:cs="Times New Roman"/>
          <w:b/>
          <w:bCs/>
          <w:kern w:val="36"/>
          <w:sz w:val="48"/>
          <w:szCs w:val="48"/>
          <w:lang w:eastAsia="pl-PL"/>
        </w:rPr>
        <w:t>B</w:t>
      </w:r>
      <w:r w:rsidR="00DF42B2">
        <w:rPr>
          <w:rFonts w:eastAsia="Times New Roman" w:cs="Times New Roman"/>
          <w:b/>
          <w:bCs/>
          <w:kern w:val="36"/>
          <w:sz w:val="48"/>
          <w:szCs w:val="48"/>
          <w:lang w:eastAsia="pl-PL"/>
        </w:rPr>
        <w:t>ab</w:t>
      </w:r>
      <w:r w:rsidR="0019006C">
        <w:rPr>
          <w:rFonts w:eastAsia="Times New Roman" w:cs="Times New Roman"/>
          <w:b/>
          <w:bCs/>
          <w:kern w:val="36"/>
          <w:sz w:val="48"/>
          <w:szCs w:val="48"/>
          <w:lang w:eastAsia="pl-PL"/>
        </w:rPr>
        <w:t>a</w:t>
      </w:r>
      <w:r w:rsidR="00DF42B2">
        <w:rPr>
          <w:rFonts w:eastAsia="Times New Roman" w:cs="Times New Roman"/>
          <w:b/>
          <w:bCs/>
          <w:kern w:val="36"/>
          <w:sz w:val="48"/>
          <w:szCs w:val="48"/>
          <w:lang w:eastAsia="pl-PL"/>
        </w:rPr>
        <w:t>ch</w:t>
      </w:r>
    </w:p>
    <w:p w:rsidR="004D5F92" w:rsidRPr="004D5F92" w:rsidRDefault="004D5F92" w:rsidP="00A71E91">
      <w:pPr>
        <w:spacing w:before="100" w:beforeAutospacing="1" w:after="100" w:afterAutospacing="1" w:line="240" w:lineRule="auto"/>
        <w:jc w:val="both"/>
        <w:rPr>
          <w:rFonts w:eastAsia="Times New Roman" w:cs="Times New Roman"/>
          <w:sz w:val="24"/>
          <w:szCs w:val="24"/>
          <w:lang w:eastAsia="pl-PL"/>
        </w:rPr>
      </w:pPr>
      <w:r w:rsidRPr="004D5F92">
        <w:rPr>
          <w:rFonts w:eastAsia="Times New Roman" w:cs="Times New Roman"/>
          <w:sz w:val="24"/>
          <w:szCs w:val="24"/>
          <w:lang w:eastAsia="pl-PL"/>
        </w:rPr>
        <w:t xml:space="preserve">Szkoła Podstawowa im. </w:t>
      </w:r>
      <w:r w:rsidR="0019006C">
        <w:rPr>
          <w:rFonts w:eastAsia="Times New Roman" w:cs="Times New Roman"/>
          <w:sz w:val="24"/>
          <w:szCs w:val="24"/>
          <w:lang w:eastAsia="pl-PL"/>
        </w:rPr>
        <w:t>Janusza Korczaka w Babach</w:t>
      </w:r>
      <w:r w:rsidRPr="004D5F92">
        <w:rPr>
          <w:rFonts w:eastAsia="Times New Roman" w:cs="Times New Roman"/>
          <w:sz w:val="24"/>
          <w:szCs w:val="24"/>
          <w:lang w:eastAsia="pl-PL"/>
        </w:rPr>
        <w:t xml:space="preserve">  zobowiązuje się zapewnić dostępność swojej strony internetowej zgodnie z przepisami ustawy z dnia 4 kwietnia 2019 r. o dostępności cyfrowej stron internetowych i aplikacji mobilnych podmiotów publicznych. Oświadczenie w sprawie dostępności ma zastosowanie do strony internetowej </w:t>
      </w:r>
      <w:hyperlink r:id="rId5" w:history="1">
        <w:r w:rsidR="0019006C" w:rsidRPr="00F0724D">
          <w:rPr>
            <w:rStyle w:val="Hipercze"/>
            <w:rFonts w:eastAsia="Times New Roman" w:cs="Times New Roman"/>
            <w:sz w:val="24"/>
            <w:szCs w:val="24"/>
            <w:lang w:eastAsia="pl-PL"/>
          </w:rPr>
          <w:t>http://spbaby.moszczenica.eu/</w:t>
        </w:r>
      </w:hyperlink>
    </w:p>
    <w:p w:rsidR="004D5F92" w:rsidRPr="004D5F92" w:rsidRDefault="004D5F92" w:rsidP="004D5F92">
      <w:pPr>
        <w:spacing w:before="100" w:beforeAutospacing="1" w:after="100" w:afterAutospacing="1" w:line="240" w:lineRule="auto"/>
        <w:rPr>
          <w:rFonts w:eastAsia="Times New Roman" w:cs="Times New Roman"/>
          <w:sz w:val="24"/>
          <w:szCs w:val="24"/>
          <w:lang w:eastAsia="pl-PL"/>
        </w:rPr>
      </w:pPr>
      <w:r w:rsidRPr="004D5F92">
        <w:rPr>
          <w:rFonts w:eastAsia="Times New Roman" w:cs="Times New Roman"/>
          <w:sz w:val="24"/>
          <w:szCs w:val="24"/>
          <w:lang w:eastAsia="pl-PL"/>
        </w:rPr>
        <w:t xml:space="preserve">Data publikacji strony internetowej: </w:t>
      </w:r>
      <w:r w:rsidR="00547C81">
        <w:rPr>
          <w:rFonts w:eastAsia="Times New Roman" w:cs="Times New Roman"/>
          <w:sz w:val="24"/>
          <w:szCs w:val="24"/>
          <w:lang w:eastAsia="pl-PL"/>
        </w:rPr>
        <w:t>2018-04-01</w:t>
      </w:r>
    </w:p>
    <w:p w:rsidR="004D5F92" w:rsidRPr="00A71E91" w:rsidRDefault="004D5F92" w:rsidP="004D5F92">
      <w:pPr>
        <w:spacing w:before="100" w:beforeAutospacing="1" w:after="100" w:afterAutospacing="1" w:line="240" w:lineRule="auto"/>
        <w:outlineLvl w:val="1"/>
        <w:rPr>
          <w:rFonts w:ascii="Times New Roman" w:eastAsia="Times New Roman" w:hAnsi="Times New Roman" w:cs="Times New Roman"/>
          <w:b/>
          <w:bCs/>
          <w:sz w:val="36"/>
          <w:szCs w:val="36"/>
          <w:lang w:eastAsia="pl-PL"/>
        </w:rPr>
      </w:pPr>
      <w:r w:rsidRPr="00A71E91">
        <w:rPr>
          <w:rFonts w:ascii="Times New Roman" w:eastAsia="Times New Roman" w:hAnsi="Times New Roman" w:cs="Times New Roman"/>
          <w:b/>
          <w:bCs/>
          <w:sz w:val="36"/>
          <w:szCs w:val="36"/>
          <w:lang w:eastAsia="pl-PL"/>
        </w:rPr>
        <w:t>Status pod względem zgodności z ustawą</w:t>
      </w:r>
    </w:p>
    <w:p w:rsidR="004D5F92" w:rsidRPr="00A71E91" w:rsidRDefault="004D5F92" w:rsidP="00A71E9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 xml:space="preserve">Strona internetowa jest </w:t>
      </w:r>
      <w:r w:rsidRPr="00A71E91">
        <w:rPr>
          <w:rFonts w:ascii="Times New Roman" w:eastAsia="Times New Roman" w:hAnsi="Times New Roman" w:cs="Times New Roman"/>
          <w:b/>
          <w:bCs/>
          <w:sz w:val="24"/>
          <w:szCs w:val="24"/>
          <w:lang w:eastAsia="pl-PL"/>
        </w:rPr>
        <w:t>częściowo zgodna</w:t>
      </w:r>
      <w:r w:rsidRPr="00A71E91">
        <w:rPr>
          <w:rFonts w:ascii="Times New Roman" w:eastAsia="Times New Roman" w:hAnsi="Times New Roman" w:cs="Times New Roman"/>
          <w:sz w:val="24"/>
          <w:szCs w:val="24"/>
          <w:lang w:eastAsia="pl-PL"/>
        </w:rPr>
        <w:t xml:space="preserve"> z ustawą o dostępności cyfrowej stron internetowych i aplikacji mobilnych podmiotów publicznych z powodu niezgodności lub </w:t>
      </w:r>
      <w:proofErr w:type="spellStart"/>
      <w:r w:rsidRPr="00A71E91">
        <w:rPr>
          <w:rFonts w:ascii="Times New Roman" w:eastAsia="Times New Roman" w:hAnsi="Times New Roman" w:cs="Times New Roman"/>
          <w:sz w:val="24"/>
          <w:szCs w:val="24"/>
          <w:lang w:eastAsia="pl-PL"/>
        </w:rPr>
        <w:t>wyłączeń</w:t>
      </w:r>
      <w:proofErr w:type="spellEnd"/>
      <w:r w:rsidRPr="00A71E91">
        <w:rPr>
          <w:rFonts w:ascii="Times New Roman" w:eastAsia="Times New Roman" w:hAnsi="Times New Roman" w:cs="Times New Roman"/>
          <w:sz w:val="24"/>
          <w:szCs w:val="24"/>
          <w:lang w:eastAsia="pl-PL"/>
        </w:rPr>
        <w:t xml:space="preserve"> wymienionych poniżej.</w:t>
      </w:r>
    </w:p>
    <w:p w:rsidR="004D5F92" w:rsidRPr="00A71E91" w:rsidRDefault="004D5F92" w:rsidP="004D5F92">
      <w:pPr>
        <w:spacing w:before="100" w:beforeAutospacing="1" w:after="100" w:afterAutospacing="1" w:line="240" w:lineRule="auto"/>
        <w:outlineLvl w:val="2"/>
        <w:rPr>
          <w:rFonts w:ascii="Times New Roman" w:eastAsia="Times New Roman" w:hAnsi="Times New Roman" w:cs="Times New Roman"/>
          <w:b/>
          <w:bCs/>
          <w:sz w:val="36"/>
          <w:szCs w:val="36"/>
          <w:lang w:eastAsia="pl-PL"/>
        </w:rPr>
      </w:pPr>
      <w:r w:rsidRPr="00A71E91">
        <w:rPr>
          <w:rFonts w:ascii="Times New Roman" w:eastAsia="Times New Roman" w:hAnsi="Times New Roman" w:cs="Times New Roman"/>
          <w:b/>
          <w:bCs/>
          <w:sz w:val="36"/>
          <w:szCs w:val="36"/>
          <w:lang w:eastAsia="pl-PL"/>
        </w:rPr>
        <w:t>Treści niedostępne</w:t>
      </w:r>
    </w:p>
    <w:p w:rsidR="004D5F92" w:rsidRPr="00A71E91" w:rsidRDefault="004D5F92" w:rsidP="00A71E9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 xml:space="preserve">pochodzące z różnych źródeł, </w:t>
      </w:r>
    </w:p>
    <w:p w:rsidR="004D5F92" w:rsidRPr="00A71E91" w:rsidRDefault="004D5F92" w:rsidP="00A71E9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 xml:space="preserve">dokumenty opublikowane przed wejściem w życie ustawy o dostępności cyfrowej, np. skany dokumentów, </w:t>
      </w:r>
    </w:p>
    <w:p w:rsidR="00547C81" w:rsidRPr="00A71E91" w:rsidRDefault="004D5F92" w:rsidP="00A71E91">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 xml:space="preserve">niektóre filmy zamieszczone w serwisie mogą również nie posiadać napisów czy innych wymaganych elementów z uwagi na fakt, że zostały opublikowane również przed wejściem w życie ustawy o dostępności cyfrowej. </w:t>
      </w:r>
    </w:p>
    <w:p w:rsidR="00547C81" w:rsidRPr="00A71E91" w:rsidRDefault="00547C81" w:rsidP="00547C81">
      <w:pPr>
        <w:spacing w:before="100" w:beforeAutospacing="1" w:after="180" w:line="360" w:lineRule="auto"/>
        <w:jc w:val="both"/>
        <w:rPr>
          <w:rFonts w:ascii="Times New Roman" w:eastAsia="Times New Roman" w:hAnsi="Times New Roman" w:cs="Times New Roman"/>
          <w:sz w:val="36"/>
          <w:szCs w:val="36"/>
          <w:lang w:eastAsia="pl-PL"/>
        </w:rPr>
      </w:pPr>
      <w:r w:rsidRPr="00A71E91">
        <w:rPr>
          <w:rFonts w:ascii="Times New Roman" w:eastAsia="Times New Roman" w:hAnsi="Times New Roman" w:cs="Times New Roman"/>
          <w:b/>
          <w:bCs/>
          <w:sz w:val="36"/>
          <w:szCs w:val="36"/>
          <w:lang w:eastAsia="pl-PL"/>
        </w:rPr>
        <w:t>Ułatwienia na stronie podmiotowej BIP</w:t>
      </w:r>
    </w:p>
    <w:p w:rsidR="00547C81" w:rsidRPr="00A71E91" w:rsidRDefault="00547C81" w:rsidP="00A71E91">
      <w:pPr>
        <w:spacing w:after="180"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 xml:space="preserve">Strona </w:t>
      </w:r>
      <w:r w:rsidR="00DC3AC7" w:rsidRPr="00DC3AC7">
        <w:rPr>
          <w:rFonts w:eastAsia="Times New Roman" w:cs="Calibri"/>
          <w:sz w:val="24"/>
          <w:szCs w:val="24"/>
          <w:lang w:eastAsia="pl-PL"/>
        </w:rPr>
        <w:t>internetowa Szkoły Podstawowej im. Janusza Korczaka w Babach</w:t>
      </w:r>
      <w:r w:rsidRPr="00DC3AC7">
        <w:rPr>
          <w:rFonts w:ascii="Times New Roman" w:eastAsia="Times New Roman" w:hAnsi="Times New Roman" w:cs="Times New Roman"/>
          <w:sz w:val="24"/>
          <w:szCs w:val="24"/>
          <w:lang w:eastAsia="pl-PL"/>
        </w:rPr>
        <w:t xml:space="preserve"> </w:t>
      </w:r>
      <w:r w:rsidRPr="00A71E91">
        <w:rPr>
          <w:rFonts w:ascii="Times New Roman" w:eastAsia="Times New Roman" w:hAnsi="Times New Roman" w:cs="Times New Roman"/>
          <w:sz w:val="24"/>
          <w:szCs w:val="24"/>
          <w:lang w:eastAsia="pl-PL"/>
        </w:rPr>
        <w:t>posiada następujące ułatwienia:</w:t>
      </w:r>
    </w:p>
    <w:p w:rsidR="00547C81" w:rsidRPr="00A71E91" w:rsidRDefault="00547C81" w:rsidP="00A71E91">
      <w:pPr>
        <w:pStyle w:val="Akapitzlist"/>
        <w:numPr>
          <w:ilvl w:val="0"/>
          <w:numId w:val="2"/>
        </w:numPr>
        <w:spacing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podwyższony kontrast (tło w kolorze czarnym i litery w kolorze żółtym)</w:t>
      </w:r>
      <w:bookmarkStart w:id="0" w:name="_GoBack"/>
      <w:bookmarkEnd w:id="0"/>
    </w:p>
    <w:p w:rsidR="00547C81" w:rsidRPr="00A71E91" w:rsidRDefault="00547C81" w:rsidP="00A71E91">
      <w:pPr>
        <w:pStyle w:val="Akapitzlist"/>
        <w:numPr>
          <w:ilvl w:val="0"/>
          <w:numId w:val="2"/>
        </w:numPr>
        <w:spacing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możliwość powiększenia wielkości liter na stronie</w:t>
      </w:r>
    </w:p>
    <w:p w:rsidR="00547C81" w:rsidRPr="00A71E91" w:rsidRDefault="00547C81" w:rsidP="00A71E91">
      <w:pPr>
        <w:pStyle w:val="Akapitzlist"/>
        <w:numPr>
          <w:ilvl w:val="0"/>
          <w:numId w:val="2"/>
        </w:numPr>
        <w:spacing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możliwość pomniejszenia wielkości liter na stronie</w:t>
      </w:r>
    </w:p>
    <w:p w:rsidR="00547C81" w:rsidRPr="00A71E91" w:rsidRDefault="00547C81" w:rsidP="00A71E91">
      <w:pPr>
        <w:pStyle w:val="Akapitzlist"/>
        <w:numPr>
          <w:ilvl w:val="0"/>
          <w:numId w:val="2"/>
        </w:numPr>
        <w:spacing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mapa strony</w:t>
      </w:r>
    </w:p>
    <w:p w:rsidR="00547C81" w:rsidRPr="00A71E91" w:rsidRDefault="00547C81" w:rsidP="00A71E91">
      <w:pPr>
        <w:pStyle w:val="Akapitzlist"/>
        <w:numPr>
          <w:ilvl w:val="0"/>
          <w:numId w:val="2"/>
        </w:numPr>
        <w:spacing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widoczne nagłówki</w:t>
      </w:r>
    </w:p>
    <w:p w:rsidR="00547C81" w:rsidRPr="00A71E91" w:rsidRDefault="00547C81" w:rsidP="00A71E9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shd w:val="clear" w:color="auto" w:fill="FCFCFC"/>
          <w:lang w:eastAsia="pl-PL"/>
        </w:rPr>
        <w:t>Na stronie internetowej można używać standardowych skrótów klawiaturowych przeglądarki.</w:t>
      </w:r>
    </w:p>
    <w:p w:rsidR="004D5F92" w:rsidRPr="00A71E91" w:rsidRDefault="004D5F92" w:rsidP="00A71E91">
      <w:pPr>
        <w:spacing w:before="100" w:beforeAutospacing="1" w:after="100" w:afterAutospacing="1" w:line="240" w:lineRule="auto"/>
        <w:jc w:val="both"/>
        <w:outlineLvl w:val="2"/>
        <w:rPr>
          <w:rFonts w:ascii="Times New Roman" w:eastAsia="Times New Roman" w:hAnsi="Times New Roman" w:cs="Times New Roman"/>
          <w:b/>
          <w:bCs/>
          <w:sz w:val="36"/>
          <w:szCs w:val="36"/>
          <w:lang w:eastAsia="pl-PL"/>
        </w:rPr>
      </w:pPr>
      <w:r w:rsidRPr="00A71E91">
        <w:rPr>
          <w:rFonts w:ascii="Times New Roman" w:eastAsia="Times New Roman" w:hAnsi="Times New Roman" w:cs="Times New Roman"/>
          <w:b/>
          <w:bCs/>
          <w:sz w:val="36"/>
          <w:szCs w:val="36"/>
          <w:lang w:eastAsia="pl-PL"/>
        </w:rPr>
        <w:t>Przygotowanie deklaracji w sprawie dostępności</w:t>
      </w:r>
    </w:p>
    <w:p w:rsidR="004D5F92" w:rsidRPr="00A71E91" w:rsidRDefault="004D5F92" w:rsidP="00A71E91">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D</w:t>
      </w:r>
      <w:r w:rsidR="004C5429" w:rsidRPr="00A71E91">
        <w:rPr>
          <w:rFonts w:ascii="Times New Roman" w:eastAsia="Times New Roman" w:hAnsi="Times New Roman" w:cs="Times New Roman"/>
          <w:sz w:val="24"/>
          <w:szCs w:val="24"/>
          <w:lang w:eastAsia="pl-PL"/>
        </w:rPr>
        <w:t xml:space="preserve">eklarację sporządzono dnia: </w:t>
      </w:r>
      <w:r w:rsidR="00547C81" w:rsidRPr="00A71E91">
        <w:rPr>
          <w:rFonts w:ascii="Times New Roman" w:eastAsia="Times New Roman" w:hAnsi="Times New Roman" w:cs="Times New Roman"/>
          <w:sz w:val="24"/>
          <w:szCs w:val="24"/>
          <w:lang w:eastAsia="pl-PL"/>
        </w:rPr>
        <w:t>2020-09-23</w:t>
      </w:r>
    </w:p>
    <w:p w:rsidR="004D5F92" w:rsidRPr="00A71E91" w:rsidRDefault="004D5F92" w:rsidP="00A71E91">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Deklarację została ostatnio poddana przeg</w:t>
      </w:r>
      <w:r w:rsidR="004C5429" w:rsidRPr="00A71E91">
        <w:rPr>
          <w:rFonts w:ascii="Times New Roman" w:eastAsia="Times New Roman" w:hAnsi="Times New Roman" w:cs="Times New Roman"/>
          <w:sz w:val="24"/>
          <w:szCs w:val="24"/>
          <w:lang w:eastAsia="pl-PL"/>
        </w:rPr>
        <w:t xml:space="preserve">lądowi i aktualizacji dnia: </w:t>
      </w:r>
      <w:r w:rsidR="00547C81" w:rsidRPr="00A71E91">
        <w:rPr>
          <w:rFonts w:ascii="Times New Roman" w:eastAsia="Times New Roman" w:hAnsi="Times New Roman" w:cs="Times New Roman"/>
          <w:sz w:val="24"/>
          <w:szCs w:val="24"/>
          <w:lang w:eastAsia="pl-PL"/>
        </w:rPr>
        <w:t>2020-09-23</w:t>
      </w:r>
    </w:p>
    <w:p w:rsidR="004D5F92" w:rsidRDefault="004D5F92" w:rsidP="00A71E9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A71E91">
        <w:rPr>
          <w:rFonts w:ascii="Times New Roman" w:eastAsia="Times New Roman" w:hAnsi="Times New Roman" w:cs="Times New Roman"/>
          <w:sz w:val="24"/>
          <w:szCs w:val="24"/>
          <w:lang w:eastAsia="pl-PL"/>
        </w:rPr>
        <w:t xml:space="preserve">Deklarację sporządzono na podstawie samooceny. </w:t>
      </w:r>
    </w:p>
    <w:p w:rsidR="00A71E91" w:rsidRPr="00A71E91" w:rsidRDefault="00A71E91" w:rsidP="004D5F92">
      <w:pPr>
        <w:spacing w:before="100" w:beforeAutospacing="1" w:after="100" w:afterAutospacing="1" w:line="240" w:lineRule="auto"/>
        <w:rPr>
          <w:rFonts w:ascii="Times New Roman" w:eastAsia="Times New Roman" w:hAnsi="Times New Roman" w:cs="Times New Roman"/>
          <w:sz w:val="24"/>
          <w:szCs w:val="24"/>
          <w:lang w:eastAsia="pl-PL"/>
        </w:rPr>
      </w:pPr>
    </w:p>
    <w:p w:rsidR="004D5F92" w:rsidRPr="00A71E91" w:rsidRDefault="004D5F92" w:rsidP="004D5F92">
      <w:pPr>
        <w:spacing w:before="100" w:beforeAutospacing="1" w:after="100" w:afterAutospacing="1" w:line="240" w:lineRule="auto"/>
        <w:outlineLvl w:val="1"/>
        <w:rPr>
          <w:rFonts w:ascii="Times New Roman" w:eastAsia="Times New Roman" w:hAnsi="Times New Roman" w:cs="Times New Roman"/>
          <w:b/>
          <w:bCs/>
          <w:sz w:val="36"/>
          <w:szCs w:val="36"/>
          <w:lang w:eastAsia="pl-PL"/>
        </w:rPr>
      </w:pPr>
      <w:r w:rsidRPr="00A71E91">
        <w:rPr>
          <w:rFonts w:ascii="Times New Roman" w:eastAsia="Times New Roman" w:hAnsi="Times New Roman" w:cs="Times New Roman"/>
          <w:b/>
          <w:bCs/>
          <w:sz w:val="36"/>
          <w:szCs w:val="36"/>
          <w:lang w:eastAsia="pl-PL"/>
        </w:rPr>
        <w:t>Informacje zwrotne i dane kontaktowe</w:t>
      </w:r>
    </w:p>
    <w:p w:rsidR="004D5F92" w:rsidRPr="00A71E91" w:rsidRDefault="004D5F92" w:rsidP="00A71E91">
      <w:pPr>
        <w:spacing w:before="100" w:beforeAutospacing="1" w:after="100" w:afterAutospacing="1" w:line="240" w:lineRule="auto"/>
        <w:jc w:val="both"/>
        <w:rPr>
          <w:rFonts w:ascii="Times New Roman" w:eastAsia="Times New Roman" w:hAnsi="Times New Roman" w:cs="Times New Roman"/>
          <w:b/>
          <w:sz w:val="24"/>
          <w:szCs w:val="24"/>
          <w:lang w:eastAsia="pl-PL"/>
        </w:rPr>
      </w:pPr>
      <w:r w:rsidRPr="00A71E91">
        <w:rPr>
          <w:rFonts w:ascii="Times New Roman" w:eastAsia="Times New Roman" w:hAnsi="Times New Roman" w:cs="Times New Roman"/>
          <w:sz w:val="24"/>
          <w:szCs w:val="24"/>
          <w:lang w:eastAsia="pl-PL"/>
        </w:rPr>
        <w:t xml:space="preserve">Za rozpatrywanie uwag i wniosków odpowiada: </w:t>
      </w:r>
      <w:r w:rsidR="00DC3AC7">
        <w:rPr>
          <w:rFonts w:ascii="Times New Roman" w:eastAsia="Times New Roman" w:hAnsi="Times New Roman" w:cs="Times New Roman"/>
          <w:sz w:val="24"/>
          <w:szCs w:val="24"/>
          <w:lang w:eastAsia="pl-PL"/>
        </w:rPr>
        <w:t xml:space="preserve">Dyrektor - </w:t>
      </w:r>
      <w:r w:rsidR="0019006C" w:rsidRPr="00A71E91">
        <w:rPr>
          <w:rFonts w:ascii="Times New Roman" w:eastAsia="Times New Roman" w:hAnsi="Times New Roman" w:cs="Times New Roman"/>
          <w:b/>
          <w:sz w:val="24"/>
          <w:szCs w:val="24"/>
          <w:lang w:eastAsia="pl-PL"/>
        </w:rPr>
        <w:t>Maria Bylinka</w:t>
      </w:r>
    </w:p>
    <w:p w:rsidR="004D5F92" w:rsidRPr="00A71E91" w:rsidRDefault="004D5F92" w:rsidP="00A71E91">
      <w:pPr>
        <w:pStyle w:val="Nagwek2"/>
        <w:jc w:val="both"/>
        <w:rPr>
          <w:rFonts w:ascii="Times New Roman" w:eastAsia="Times New Roman" w:hAnsi="Times New Roman" w:cs="Times New Roman"/>
          <w:lang w:val="en-US" w:eastAsia="pl-PL"/>
        </w:rPr>
      </w:pPr>
      <w:r w:rsidRPr="00A71E91">
        <w:rPr>
          <w:rFonts w:ascii="Times New Roman" w:eastAsia="Times New Roman" w:hAnsi="Times New Roman" w:cs="Times New Roman"/>
          <w:lang w:val="en-US" w:eastAsia="pl-PL"/>
        </w:rPr>
        <w:t xml:space="preserve">E-mail: </w:t>
      </w:r>
      <w:r w:rsidR="0019006C" w:rsidRPr="00A71E91">
        <w:rPr>
          <w:rFonts w:ascii="Times New Roman" w:hAnsi="Times New Roman" w:cs="Times New Roman"/>
          <w:lang w:val="en-US"/>
        </w:rPr>
        <w:t>spbaby@op.pl</w:t>
      </w:r>
    </w:p>
    <w:p w:rsidR="00F941C1" w:rsidRPr="00A71E91" w:rsidRDefault="004D5F92" w:rsidP="00A71E91">
      <w:pPr>
        <w:spacing w:before="100" w:beforeAutospacing="1" w:after="100" w:afterAutospacing="1" w:line="240" w:lineRule="auto"/>
        <w:jc w:val="both"/>
        <w:rPr>
          <w:rFonts w:ascii="Times New Roman" w:eastAsia="Times New Roman" w:hAnsi="Times New Roman" w:cs="Times New Roman"/>
          <w:sz w:val="24"/>
          <w:szCs w:val="24"/>
          <w:lang w:val="en-US" w:eastAsia="pl-PL"/>
        </w:rPr>
      </w:pPr>
      <w:proofErr w:type="spellStart"/>
      <w:r w:rsidRPr="00DC3AC7">
        <w:rPr>
          <w:rFonts w:ascii="Times New Roman" w:eastAsia="Times New Roman" w:hAnsi="Times New Roman" w:cs="Times New Roman"/>
          <w:sz w:val="24"/>
          <w:szCs w:val="24"/>
          <w:lang w:val="en-US" w:eastAsia="pl-PL"/>
        </w:rPr>
        <w:t>Telefon</w:t>
      </w:r>
      <w:proofErr w:type="spellEnd"/>
      <w:r w:rsidRPr="00DC3AC7">
        <w:rPr>
          <w:rFonts w:ascii="Times New Roman" w:eastAsia="Times New Roman" w:hAnsi="Times New Roman" w:cs="Times New Roman"/>
          <w:sz w:val="24"/>
          <w:szCs w:val="24"/>
          <w:lang w:val="en-US" w:eastAsia="pl-PL"/>
        </w:rPr>
        <w:t xml:space="preserve">: 44 </w:t>
      </w:r>
      <w:r w:rsidR="0019006C" w:rsidRPr="00DC3AC7">
        <w:rPr>
          <w:rFonts w:ascii="Times New Roman" w:eastAsia="Times New Roman" w:hAnsi="Times New Roman" w:cs="Times New Roman"/>
          <w:sz w:val="24"/>
          <w:szCs w:val="24"/>
          <w:lang w:val="en-US" w:eastAsia="pl-PL"/>
        </w:rPr>
        <w:t>6169-61</w:t>
      </w:r>
      <w:r w:rsidR="00F941C1" w:rsidRPr="00DC3AC7">
        <w:rPr>
          <w:rFonts w:ascii="Times New Roman" w:eastAsia="Times New Roman" w:hAnsi="Times New Roman" w:cs="Times New Roman"/>
          <w:sz w:val="24"/>
          <w:szCs w:val="24"/>
          <w:lang w:val="en-US" w:eastAsia="pl-PL"/>
        </w:rPr>
        <w:t>8</w:t>
      </w:r>
    </w:p>
    <w:p w:rsidR="00F941C1" w:rsidRPr="00A71E91" w:rsidRDefault="00F941C1" w:rsidP="00A71E91">
      <w:pPr>
        <w:shd w:val="clear" w:color="auto" w:fill="FFFFFF"/>
        <w:spacing w:after="180" w:line="315" w:lineRule="atLeast"/>
        <w:jc w:val="both"/>
        <w:rPr>
          <w:rFonts w:ascii="Times New Roman" w:hAnsi="Times New Roman" w:cs="Times New Roman"/>
          <w:color w:val="333333"/>
          <w:sz w:val="36"/>
          <w:szCs w:val="36"/>
        </w:rPr>
      </w:pPr>
      <w:r w:rsidRPr="00A71E91">
        <w:rPr>
          <w:rFonts w:ascii="Times New Roman" w:hAnsi="Times New Roman" w:cs="Times New Roman"/>
          <w:b/>
          <w:bCs/>
          <w:color w:val="333333"/>
          <w:sz w:val="36"/>
          <w:szCs w:val="36"/>
        </w:rPr>
        <w:t>Procedura wnioskowa</w:t>
      </w:r>
    </w:p>
    <w:p w:rsidR="00F941C1" w:rsidRPr="00A71E91" w:rsidRDefault="00F941C1" w:rsidP="00A71E91">
      <w:pPr>
        <w:shd w:val="clear" w:color="auto" w:fill="FFFFFF"/>
        <w:spacing w:after="180" w:line="315" w:lineRule="atLeast"/>
        <w:jc w:val="both"/>
        <w:rPr>
          <w:rFonts w:ascii="Times New Roman" w:hAnsi="Times New Roman" w:cs="Times New Roman"/>
          <w:color w:val="333333"/>
          <w:sz w:val="24"/>
          <w:szCs w:val="24"/>
        </w:rPr>
      </w:pPr>
      <w:r w:rsidRPr="00A71E91">
        <w:rPr>
          <w:rFonts w:ascii="Times New Roman" w:hAnsi="Times New Roman" w:cs="Times New Roman"/>
          <w:color w:val="333333"/>
          <w:sz w:val="24"/>
          <w:szCs w:val="24"/>
        </w:rPr>
        <w:t>Zgodnie z Ustawą z dnia 4 kwietnia 2019 r. o dostępności cyfrowej stron internetowych</w:t>
      </w:r>
      <w:r w:rsidRPr="00A71E91">
        <w:rPr>
          <w:rFonts w:ascii="Times New Roman" w:hAnsi="Times New Roman" w:cs="Times New Roman"/>
          <w:color w:val="333333"/>
          <w:sz w:val="24"/>
          <w:szCs w:val="24"/>
        </w:rPr>
        <w:br/>
        <w:t xml:space="preserve">i aplikacji mobilnych podmiotów publicznych każdy ma prawo wystąpić do podmiotu publicznego z żądaniem udostępnienia cyfrowego strony internetowej, ewentualnie zapewnienia dostępu alternatywnego, na przykład przez odczytanie niedostępnego cyfrowo dokumentu, opisanie zawartości filmu bez </w:t>
      </w:r>
      <w:proofErr w:type="spellStart"/>
      <w:r w:rsidRPr="00A71E91">
        <w:rPr>
          <w:rFonts w:ascii="Times New Roman" w:hAnsi="Times New Roman" w:cs="Times New Roman"/>
          <w:color w:val="333333"/>
          <w:sz w:val="24"/>
          <w:szCs w:val="24"/>
        </w:rPr>
        <w:t>audiodeskrypcji</w:t>
      </w:r>
      <w:proofErr w:type="spellEnd"/>
      <w:r w:rsidRPr="00A71E91">
        <w:rPr>
          <w:rFonts w:ascii="Times New Roman" w:hAnsi="Times New Roman" w:cs="Times New Roman"/>
          <w:color w:val="333333"/>
          <w:sz w:val="24"/>
          <w:szCs w:val="24"/>
        </w:rPr>
        <w:t xml:space="preserve"> itp. Żądanie powinno zawierać dane osoby zgłaszającej żądanie oraz sposób kontaktu. Jeżeli osoba żądająca zgłasza potrzebę otrzymania informacji za pomocą alternatywnego sposobu dostępu, powinna także określić dogodny dla niej sposób przedstawienia tej informacji. Podmiot publiczny powinien zrealizować żądanie niezwłocznie, nie później niż w ciągu 7 dni od dnia wystąpienia  z żądaniem. Jeżeli dotrzymanie tego terminu nie jest możliwe, podmiot publiczny niezwłocznie informuje wnoszącego żądanie, kiedy realizacja żądania będzie możliwa, przy czym termin ten nie może być dłuższy niż 2 miesiące od dnia wystąpienia </w:t>
      </w:r>
      <w:r w:rsidR="00A71E91">
        <w:rPr>
          <w:rFonts w:ascii="Times New Roman" w:hAnsi="Times New Roman" w:cs="Times New Roman"/>
          <w:color w:val="333333"/>
          <w:sz w:val="24"/>
          <w:szCs w:val="24"/>
        </w:rPr>
        <w:t xml:space="preserve">             </w:t>
      </w:r>
      <w:r w:rsidRPr="00A71E91">
        <w:rPr>
          <w:rFonts w:ascii="Times New Roman" w:hAnsi="Times New Roman" w:cs="Times New Roman"/>
          <w:color w:val="333333"/>
          <w:sz w:val="24"/>
          <w:szCs w:val="24"/>
        </w:rPr>
        <w:t>z żądaniem. Jeżeli zapewnienie dostępności cyfrowej nie jest możliwe, podmiot publiczny może zaproponować alternatywny sposób dostępu do informacji. </w:t>
      </w:r>
    </w:p>
    <w:p w:rsidR="00F941C1" w:rsidRPr="00A71E91" w:rsidRDefault="00F941C1" w:rsidP="00A71E91">
      <w:pPr>
        <w:shd w:val="clear" w:color="auto" w:fill="FFFFFF"/>
        <w:spacing w:after="180" w:line="315" w:lineRule="atLeast"/>
        <w:jc w:val="both"/>
        <w:rPr>
          <w:rFonts w:ascii="Times New Roman" w:hAnsi="Times New Roman" w:cs="Times New Roman"/>
          <w:color w:val="333333"/>
          <w:sz w:val="36"/>
          <w:szCs w:val="36"/>
        </w:rPr>
      </w:pPr>
      <w:r w:rsidRPr="00A71E91">
        <w:rPr>
          <w:rFonts w:ascii="Times New Roman" w:hAnsi="Times New Roman" w:cs="Times New Roman"/>
          <w:b/>
          <w:bCs/>
          <w:color w:val="333333"/>
          <w:sz w:val="36"/>
          <w:szCs w:val="36"/>
        </w:rPr>
        <w:t>Procedura skargowa</w:t>
      </w:r>
    </w:p>
    <w:p w:rsidR="004D5F92" w:rsidRPr="00A71E91" w:rsidRDefault="00F941C1" w:rsidP="00A71E91">
      <w:pPr>
        <w:shd w:val="clear" w:color="auto" w:fill="FFFFFF"/>
        <w:spacing w:after="180" w:line="315" w:lineRule="atLeast"/>
        <w:jc w:val="both"/>
        <w:rPr>
          <w:rFonts w:ascii="Times New Roman" w:hAnsi="Times New Roman" w:cs="Times New Roman"/>
          <w:color w:val="333333"/>
          <w:sz w:val="24"/>
          <w:szCs w:val="24"/>
        </w:rPr>
      </w:pPr>
      <w:r w:rsidRPr="00A71E91">
        <w:rPr>
          <w:rFonts w:ascii="Times New Roman" w:hAnsi="Times New Roman" w:cs="Times New Roman"/>
          <w:color w:val="333333"/>
          <w:sz w:val="24"/>
          <w:szCs w:val="24"/>
        </w:rPr>
        <w:t>W przypadku odmowy wnoszący żądanie może złożyć skargę z zastosowaniem przepisów Ustawy z dnia 14 czerwca 1960 r. Kodeks postępowania administracyjnego, a także powiadomić Rzecznika Praw Obywatelskich: </w:t>
      </w:r>
      <w:hyperlink r:id="rId6" w:history="1">
        <w:r w:rsidRPr="00A71E91">
          <w:rPr>
            <w:rStyle w:val="Hipercze"/>
            <w:rFonts w:ascii="Times New Roman" w:hAnsi="Times New Roman" w:cs="Times New Roman"/>
            <w:color w:val="428BCA"/>
            <w:sz w:val="24"/>
            <w:szCs w:val="24"/>
          </w:rPr>
          <w:t>https://rpo.gov.pl/</w:t>
        </w:r>
      </w:hyperlink>
    </w:p>
    <w:p w:rsidR="004D5F92" w:rsidRPr="00A71E91" w:rsidRDefault="004D5F92" w:rsidP="00A71E91">
      <w:pPr>
        <w:spacing w:before="100" w:beforeAutospacing="1" w:after="100" w:afterAutospacing="1" w:line="240" w:lineRule="auto"/>
        <w:jc w:val="both"/>
        <w:outlineLvl w:val="1"/>
        <w:rPr>
          <w:rFonts w:ascii="Times New Roman" w:eastAsia="Times New Roman" w:hAnsi="Times New Roman" w:cs="Times New Roman"/>
          <w:b/>
          <w:bCs/>
          <w:sz w:val="36"/>
          <w:szCs w:val="36"/>
          <w:lang w:eastAsia="pl-PL"/>
        </w:rPr>
      </w:pPr>
      <w:r w:rsidRPr="00A71E91">
        <w:rPr>
          <w:rFonts w:ascii="Times New Roman" w:eastAsia="Times New Roman" w:hAnsi="Times New Roman" w:cs="Times New Roman"/>
          <w:b/>
          <w:bCs/>
          <w:sz w:val="36"/>
          <w:szCs w:val="36"/>
          <w:lang w:eastAsia="pl-PL"/>
        </w:rPr>
        <w:t>Dostępność architektoniczna</w:t>
      </w:r>
    </w:p>
    <w:p w:rsidR="004D5F92" w:rsidRPr="00A71E91" w:rsidRDefault="007F798B" w:rsidP="00A71E91">
      <w:pPr>
        <w:spacing w:before="100" w:beforeAutospacing="1" w:after="100" w:afterAutospacing="1" w:line="240" w:lineRule="auto"/>
        <w:jc w:val="both"/>
        <w:rPr>
          <w:rFonts w:ascii="Times New Roman" w:eastAsia="Times New Roman" w:hAnsi="Times New Roman" w:cs="Times New Roman"/>
          <w:sz w:val="24"/>
          <w:szCs w:val="24"/>
          <w:lang w:eastAsia="pl-PL"/>
        </w:rPr>
      </w:pPr>
      <w:r w:rsidRPr="00A71E91">
        <w:rPr>
          <w:rFonts w:ascii="Times New Roman" w:hAnsi="Times New Roman" w:cs="Times New Roman"/>
          <w:sz w:val="24"/>
          <w:szCs w:val="24"/>
        </w:rPr>
        <w:t>Szkoła dysponuje parkingiem dla samochodów z wydzielonymi miejscami dla osób niepełnosprawnych.</w:t>
      </w:r>
      <w:r w:rsidRPr="00A71E91">
        <w:rPr>
          <w:rFonts w:ascii="Times New Roman" w:eastAsia="Times New Roman" w:hAnsi="Times New Roman" w:cs="Times New Roman"/>
          <w:sz w:val="24"/>
          <w:szCs w:val="24"/>
          <w:lang w:eastAsia="pl-PL"/>
        </w:rPr>
        <w:t xml:space="preserve"> Główne w</w:t>
      </w:r>
      <w:r w:rsidR="004D5F92" w:rsidRPr="00A71E91">
        <w:rPr>
          <w:rFonts w:ascii="Times New Roman" w:eastAsia="Times New Roman" w:hAnsi="Times New Roman" w:cs="Times New Roman"/>
          <w:sz w:val="24"/>
          <w:szCs w:val="24"/>
          <w:lang w:eastAsia="pl-PL"/>
        </w:rPr>
        <w:t>ejście do szkoły znajduje się od</w:t>
      </w:r>
      <w:r w:rsidR="00BF4DCC" w:rsidRPr="00A71E91">
        <w:rPr>
          <w:rFonts w:ascii="Times New Roman" w:eastAsia="Times New Roman" w:hAnsi="Times New Roman" w:cs="Times New Roman"/>
          <w:sz w:val="24"/>
          <w:szCs w:val="24"/>
          <w:lang w:eastAsia="pl-PL"/>
        </w:rPr>
        <w:t xml:space="preserve"> strony południowej. </w:t>
      </w:r>
      <w:r w:rsidR="004D5F92" w:rsidRPr="00A71E91">
        <w:rPr>
          <w:rFonts w:ascii="Times New Roman" w:hAnsi="Times New Roman" w:cs="Times New Roman"/>
          <w:sz w:val="24"/>
          <w:szCs w:val="24"/>
        </w:rPr>
        <w:t>Do wejścia głównego prowadzą schody (</w:t>
      </w:r>
      <w:r w:rsidR="00BF4DCC" w:rsidRPr="00A71E91">
        <w:rPr>
          <w:rFonts w:ascii="Times New Roman" w:hAnsi="Times New Roman" w:cs="Times New Roman"/>
          <w:sz w:val="24"/>
          <w:szCs w:val="24"/>
        </w:rPr>
        <w:t>2</w:t>
      </w:r>
      <w:r w:rsidR="00A71E91" w:rsidRPr="00A71E91">
        <w:rPr>
          <w:rFonts w:ascii="Times New Roman" w:hAnsi="Times New Roman" w:cs="Times New Roman"/>
          <w:sz w:val="24"/>
          <w:szCs w:val="24"/>
        </w:rPr>
        <w:t xml:space="preserve"> </w:t>
      </w:r>
      <w:r w:rsidR="004D5F92" w:rsidRPr="00A71E91">
        <w:rPr>
          <w:rFonts w:ascii="Times New Roman" w:hAnsi="Times New Roman" w:cs="Times New Roman"/>
          <w:sz w:val="24"/>
          <w:szCs w:val="24"/>
        </w:rPr>
        <w:t xml:space="preserve">stopnie), </w:t>
      </w:r>
      <w:r w:rsidR="004D5F92" w:rsidRPr="00A71E91">
        <w:rPr>
          <w:rFonts w:ascii="Times New Roman" w:eastAsia="Times New Roman" w:hAnsi="Times New Roman" w:cs="Times New Roman"/>
          <w:sz w:val="24"/>
          <w:szCs w:val="24"/>
          <w:lang w:eastAsia="pl-PL"/>
        </w:rPr>
        <w:t xml:space="preserve">oraz jest dostępny podjazd dla osób niepełnosprawnych poruszających się na wózkach inwalidzkich.  </w:t>
      </w:r>
      <w:r w:rsidR="00BF4DCC" w:rsidRPr="00A71E91">
        <w:rPr>
          <w:rFonts w:ascii="Times New Roman" w:hAnsi="Times New Roman" w:cs="Times New Roman"/>
          <w:sz w:val="24"/>
          <w:szCs w:val="24"/>
        </w:rPr>
        <w:t>W</w:t>
      </w:r>
      <w:r w:rsidRPr="00A71E91">
        <w:rPr>
          <w:rFonts w:ascii="Times New Roman" w:hAnsi="Times New Roman" w:cs="Times New Roman"/>
          <w:sz w:val="24"/>
          <w:szCs w:val="24"/>
        </w:rPr>
        <w:t xml:space="preserve"> głównym wejściu znajduje się wiatrołap i drugie drzwi prowadzące na teren szkoły, które są zamknięte. </w:t>
      </w:r>
      <w:r w:rsidR="004F343E" w:rsidRPr="00A71E91">
        <w:rPr>
          <w:rFonts w:ascii="Times New Roman" w:hAnsi="Times New Roman" w:cs="Times New Roman"/>
          <w:sz w:val="24"/>
          <w:szCs w:val="24"/>
        </w:rPr>
        <w:t xml:space="preserve"> </w:t>
      </w:r>
      <w:r w:rsidRPr="00A71E91">
        <w:rPr>
          <w:rFonts w:ascii="Times New Roman" w:eastAsia="Times New Roman" w:hAnsi="Times New Roman" w:cs="Times New Roman"/>
          <w:sz w:val="24"/>
          <w:szCs w:val="24"/>
          <w:lang w:eastAsia="pl-PL"/>
        </w:rPr>
        <w:t>P</w:t>
      </w:r>
      <w:r w:rsidR="004F343E" w:rsidRPr="00A71E91">
        <w:rPr>
          <w:rFonts w:ascii="Times New Roman" w:eastAsia="Times New Roman" w:hAnsi="Times New Roman" w:cs="Times New Roman"/>
          <w:sz w:val="24"/>
          <w:szCs w:val="24"/>
          <w:lang w:eastAsia="pl-PL"/>
        </w:rPr>
        <w:t xml:space="preserve">o </w:t>
      </w:r>
      <w:r w:rsidRPr="00A71E91">
        <w:rPr>
          <w:rFonts w:ascii="Times New Roman" w:eastAsia="Times New Roman" w:hAnsi="Times New Roman" w:cs="Times New Roman"/>
          <w:sz w:val="24"/>
          <w:szCs w:val="24"/>
          <w:lang w:eastAsia="pl-PL"/>
        </w:rPr>
        <w:t xml:space="preserve">prawej </w:t>
      </w:r>
      <w:r w:rsidR="004F343E" w:rsidRPr="00A71E91">
        <w:rPr>
          <w:rFonts w:ascii="Times New Roman" w:eastAsia="Times New Roman" w:hAnsi="Times New Roman" w:cs="Times New Roman"/>
          <w:sz w:val="24"/>
          <w:szCs w:val="24"/>
          <w:lang w:eastAsia="pl-PL"/>
        </w:rPr>
        <w:t xml:space="preserve"> stronie drzwi, na wysokości około 150cm</w:t>
      </w:r>
      <w:r w:rsidR="004F343E" w:rsidRPr="00A71E91">
        <w:rPr>
          <w:rFonts w:ascii="Times New Roman" w:hAnsi="Times New Roman" w:cs="Times New Roman"/>
          <w:sz w:val="24"/>
          <w:szCs w:val="24"/>
        </w:rPr>
        <w:t xml:space="preserve"> znajduje się </w:t>
      </w:r>
      <w:r w:rsidRPr="00A71E91">
        <w:rPr>
          <w:rFonts w:ascii="Times New Roman" w:hAnsi="Times New Roman" w:cs="Times New Roman"/>
          <w:sz w:val="24"/>
          <w:szCs w:val="24"/>
        </w:rPr>
        <w:t xml:space="preserve">dzwonek </w:t>
      </w:r>
      <w:r w:rsidR="004F343E" w:rsidRPr="00A71E91">
        <w:rPr>
          <w:rFonts w:ascii="Times New Roman" w:hAnsi="Times New Roman" w:cs="Times New Roman"/>
          <w:sz w:val="24"/>
          <w:szCs w:val="24"/>
        </w:rPr>
        <w:t>służący do przywołania pracownika szkoły.</w:t>
      </w:r>
      <w:r w:rsidR="004D5F92" w:rsidRPr="00A71E91">
        <w:rPr>
          <w:rFonts w:ascii="Times New Roman" w:hAnsi="Times New Roman" w:cs="Times New Roman"/>
          <w:sz w:val="24"/>
          <w:szCs w:val="24"/>
        </w:rPr>
        <w:t xml:space="preserve"> Pracownik, po zweryfikowaniu danych osoby wchodzącej, kieruje ją do odpowiedniej komórki w celu załatwienia sprawy.</w:t>
      </w:r>
      <w:r w:rsidRPr="00A71E91">
        <w:rPr>
          <w:rFonts w:ascii="Times New Roman" w:eastAsia="Times New Roman" w:hAnsi="Times New Roman" w:cs="Times New Roman"/>
          <w:sz w:val="24"/>
          <w:szCs w:val="24"/>
          <w:lang w:eastAsia="pl-PL"/>
        </w:rPr>
        <w:t xml:space="preserve"> </w:t>
      </w:r>
      <w:r w:rsidR="004D5F92" w:rsidRPr="00A71E91">
        <w:rPr>
          <w:rFonts w:ascii="Times New Roman" w:eastAsia="Times New Roman" w:hAnsi="Times New Roman" w:cs="Times New Roman"/>
          <w:sz w:val="24"/>
          <w:szCs w:val="24"/>
          <w:lang w:eastAsia="pl-PL"/>
        </w:rPr>
        <w:t>Placówka nie posiada tłumacza języka migowego.</w:t>
      </w:r>
      <w:r w:rsidR="004D5F92" w:rsidRPr="00A71E91">
        <w:rPr>
          <w:rFonts w:ascii="Times New Roman" w:hAnsi="Times New Roman" w:cs="Times New Roman"/>
          <w:sz w:val="24"/>
          <w:szCs w:val="24"/>
        </w:rPr>
        <w:t xml:space="preserve"> </w:t>
      </w:r>
      <w:r w:rsidR="007A3736" w:rsidRPr="00A71E91">
        <w:rPr>
          <w:rFonts w:ascii="Times New Roman" w:hAnsi="Times New Roman" w:cs="Times New Roman"/>
          <w:sz w:val="24"/>
          <w:szCs w:val="24"/>
        </w:rPr>
        <w:t xml:space="preserve">Wnętrze budynku szkoły </w:t>
      </w:r>
      <w:r w:rsidR="004D5F92" w:rsidRPr="00A71E91">
        <w:rPr>
          <w:rFonts w:ascii="Times New Roman" w:hAnsi="Times New Roman" w:cs="Times New Roman"/>
          <w:sz w:val="24"/>
          <w:szCs w:val="24"/>
        </w:rPr>
        <w:t xml:space="preserve"> jest częściowo przystosowane dla osób niepełnosprawnych</w:t>
      </w:r>
      <w:r w:rsidR="007A3736" w:rsidRPr="00A71E91">
        <w:rPr>
          <w:rFonts w:ascii="Times New Roman" w:hAnsi="Times New Roman" w:cs="Times New Roman"/>
          <w:sz w:val="24"/>
          <w:szCs w:val="24"/>
        </w:rPr>
        <w:t xml:space="preserve">. Obiekt posiada </w:t>
      </w:r>
      <w:r w:rsidRPr="00A71E91">
        <w:rPr>
          <w:rFonts w:ascii="Times New Roman" w:hAnsi="Times New Roman" w:cs="Times New Roman"/>
          <w:sz w:val="24"/>
          <w:szCs w:val="24"/>
        </w:rPr>
        <w:t>parter,</w:t>
      </w:r>
      <w:r w:rsidR="007A3736" w:rsidRPr="00A71E91">
        <w:rPr>
          <w:rFonts w:ascii="Times New Roman" w:hAnsi="Times New Roman" w:cs="Times New Roman"/>
          <w:sz w:val="24"/>
          <w:szCs w:val="24"/>
        </w:rPr>
        <w:t xml:space="preserve"> piętra</w:t>
      </w:r>
      <w:r w:rsidRPr="00A71E91">
        <w:rPr>
          <w:rFonts w:ascii="Times New Roman" w:hAnsi="Times New Roman" w:cs="Times New Roman"/>
          <w:sz w:val="24"/>
          <w:szCs w:val="24"/>
        </w:rPr>
        <w:t xml:space="preserve"> i strych,</w:t>
      </w:r>
      <w:r w:rsidR="007A3736" w:rsidRPr="00A71E91">
        <w:rPr>
          <w:rFonts w:ascii="Times New Roman" w:hAnsi="Times New Roman" w:cs="Times New Roman"/>
          <w:sz w:val="24"/>
          <w:szCs w:val="24"/>
        </w:rPr>
        <w:t xml:space="preserve"> na których znaleźć się można dzięki urządzeniu mobilnemu – </w:t>
      </w:r>
      <w:proofErr w:type="spellStart"/>
      <w:r w:rsidR="007A3736" w:rsidRPr="00A71E91">
        <w:rPr>
          <w:rFonts w:ascii="Times New Roman" w:hAnsi="Times New Roman" w:cs="Times New Roman"/>
          <w:sz w:val="24"/>
          <w:szCs w:val="24"/>
        </w:rPr>
        <w:t>schodołazowi</w:t>
      </w:r>
      <w:proofErr w:type="spellEnd"/>
      <w:r w:rsidR="007A3736" w:rsidRPr="00A71E91">
        <w:rPr>
          <w:rFonts w:ascii="Times New Roman" w:hAnsi="Times New Roman" w:cs="Times New Roman"/>
          <w:sz w:val="24"/>
          <w:szCs w:val="24"/>
        </w:rPr>
        <w:t>.</w:t>
      </w:r>
      <w:r w:rsidRPr="00A71E91">
        <w:rPr>
          <w:rFonts w:ascii="Times New Roman" w:eastAsia="Times New Roman" w:hAnsi="Times New Roman" w:cs="Times New Roman"/>
          <w:sz w:val="24"/>
          <w:szCs w:val="24"/>
          <w:lang w:eastAsia="pl-PL"/>
        </w:rPr>
        <w:t xml:space="preserve"> </w:t>
      </w:r>
      <w:r w:rsidR="004D5F92" w:rsidRPr="00A71E91">
        <w:rPr>
          <w:rFonts w:ascii="Times New Roman" w:eastAsia="Times New Roman" w:hAnsi="Times New Roman" w:cs="Times New Roman"/>
          <w:sz w:val="24"/>
          <w:szCs w:val="24"/>
          <w:lang w:eastAsia="pl-PL"/>
        </w:rPr>
        <w:t>Do placówki osoba niepełnosprawna może wejść z psem asystującym po wcześniejszym zgłoszeniu tego faktu do sekretariatu.</w:t>
      </w:r>
      <w:r w:rsidRPr="00A71E91">
        <w:rPr>
          <w:rFonts w:ascii="Times New Roman" w:eastAsia="Times New Roman" w:hAnsi="Times New Roman" w:cs="Times New Roman"/>
          <w:sz w:val="24"/>
          <w:szCs w:val="24"/>
          <w:lang w:eastAsia="pl-PL"/>
        </w:rPr>
        <w:t xml:space="preserve"> </w:t>
      </w:r>
      <w:r w:rsidR="004D5F92" w:rsidRPr="00A71E91">
        <w:rPr>
          <w:rFonts w:ascii="Times New Roman" w:eastAsia="Times New Roman" w:hAnsi="Times New Roman" w:cs="Times New Roman"/>
          <w:sz w:val="24"/>
          <w:szCs w:val="24"/>
          <w:lang w:eastAsia="pl-PL"/>
        </w:rPr>
        <w:t>Gabinet</w:t>
      </w:r>
      <w:r w:rsidR="007A3736" w:rsidRPr="00A71E91">
        <w:rPr>
          <w:rFonts w:ascii="Times New Roman" w:eastAsia="Times New Roman" w:hAnsi="Times New Roman" w:cs="Times New Roman"/>
          <w:sz w:val="24"/>
          <w:szCs w:val="24"/>
          <w:lang w:eastAsia="pl-PL"/>
        </w:rPr>
        <w:t xml:space="preserve"> dyrekcji i sekretariat znajdują</w:t>
      </w:r>
      <w:r w:rsidR="004D5F92" w:rsidRPr="00A71E91">
        <w:rPr>
          <w:rFonts w:ascii="Times New Roman" w:eastAsia="Times New Roman" w:hAnsi="Times New Roman" w:cs="Times New Roman"/>
          <w:sz w:val="24"/>
          <w:szCs w:val="24"/>
          <w:lang w:eastAsia="pl-PL"/>
        </w:rPr>
        <w:t xml:space="preserve"> się </w:t>
      </w:r>
      <w:r w:rsidRPr="00A71E91">
        <w:rPr>
          <w:rFonts w:ascii="Times New Roman" w:eastAsia="Times New Roman" w:hAnsi="Times New Roman" w:cs="Times New Roman"/>
          <w:sz w:val="24"/>
          <w:szCs w:val="24"/>
          <w:lang w:eastAsia="pl-PL"/>
        </w:rPr>
        <w:t xml:space="preserve"> na piętrze w końcu korytarz</w:t>
      </w:r>
      <w:r w:rsidR="00572213" w:rsidRPr="00A71E91">
        <w:rPr>
          <w:rFonts w:ascii="Times New Roman" w:eastAsia="Times New Roman" w:hAnsi="Times New Roman" w:cs="Times New Roman"/>
          <w:sz w:val="24"/>
          <w:szCs w:val="24"/>
          <w:lang w:eastAsia="pl-PL"/>
        </w:rPr>
        <w:t>a</w:t>
      </w:r>
      <w:r w:rsidRPr="00A71E91">
        <w:rPr>
          <w:rFonts w:ascii="Times New Roman" w:eastAsia="Times New Roman" w:hAnsi="Times New Roman" w:cs="Times New Roman"/>
          <w:sz w:val="24"/>
          <w:szCs w:val="24"/>
          <w:lang w:eastAsia="pl-PL"/>
        </w:rPr>
        <w:t xml:space="preserve"> po lewej </w:t>
      </w:r>
      <w:r w:rsidRPr="00A71E91">
        <w:rPr>
          <w:rFonts w:ascii="Times New Roman" w:eastAsia="Times New Roman" w:hAnsi="Times New Roman" w:cs="Times New Roman"/>
          <w:sz w:val="24"/>
          <w:szCs w:val="24"/>
          <w:lang w:eastAsia="pl-PL"/>
        </w:rPr>
        <w:lastRenderedPageBreak/>
        <w:t xml:space="preserve">stronie. </w:t>
      </w:r>
      <w:r w:rsidR="004D5F92" w:rsidRPr="00A71E91">
        <w:rPr>
          <w:rFonts w:ascii="Times New Roman" w:eastAsia="Times New Roman" w:hAnsi="Times New Roman" w:cs="Times New Roman"/>
          <w:sz w:val="24"/>
          <w:szCs w:val="24"/>
          <w:lang w:eastAsia="pl-PL"/>
        </w:rPr>
        <w:t> </w:t>
      </w:r>
      <w:r w:rsidR="007A3736" w:rsidRPr="00A71E91">
        <w:rPr>
          <w:rFonts w:ascii="Times New Roman" w:hAnsi="Times New Roman" w:cs="Times New Roman"/>
          <w:sz w:val="24"/>
          <w:szCs w:val="24"/>
        </w:rPr>
        <w:t xml:space="preserve">Na parterze </w:t>
      </w:r>
      <w:r w:rsidRPr="00A71E91">
        <w:rPr>
          <w:rFonts w:ascii="Times New Roman" w:hAnsi="Times New Roman" w:cs="Times New Roman"/>
          <w:sz w:val="24"/>
          <w:szCs w:val="24"/>
        </w:rPr>
        <w:t xml:space="preserve">i strychu </w:t>
      </w:r>
      <w:r w:rsidR="007A3736" w:rsidRPr="00A71E91">
        <w:rPr>
          <w:rFonts w:ascii="Times New Roman" w:hAnsi="Times New Roman" w:cs="Times New Roman"/>
          <w:sz w:val="24"/>
          <w:szCs w:val="24"/>
        </w:rPr>
        <w:t>mieści się również</w:t>
      </w:r>
      <w:r w:rsidRPr="00A71E91">
        <w:rPr>
          <w:rFonts w:ascii="Times New Roman" w:hAnsi="Times New Roman" w:cs="Times New Roman"/>
          <w:sz w:val="24"/>
          <w:szCs w:val="24"/>
        </w:rPr>
        <w:t xml:space="preserve"> </w:t>
      </w:r>
      <w:r w:rsidR="007A3736" w:rsidRPr="00A71E91">
        <w:rPr>
          <w:rFonts w:ascii="Times New Roman" w:hAnsi="Times New Roman" w:cs="Times New Roman"/>
          <w:sz w:val="24"/>
          <w:szCs w:val="24"/>
        </w:rPr>
        <w:t>toaleta dostosowana do potrzeb osób</w:t>
      </w:r>
      <w:r w:rsidRPr="00A71E91">
        <w:rPr>
          <w:rFonts w:ascii="Times New Roman" w:hAnsi="Times New Roman" w:cs="Times New Roman"/>
          <w:sz w:val="24"/>
          <w:szCs w:val="24"/>
        </w:rPr>
        <w:t xml:space="preserve"> </w:t>
      </w:r>
      <w:r w:rsidR="007A3736" w:rsidRPr="00A71E91">
        <w:rPr>
          <w:rFonts w:ascii="Times New Roman" w:hAnsi="Times New Roman" w:cs="Times New Roman"/>
          <w:sz w:val="24"/>
          <w:szCs w:val="24"/>
        </w:rPr>
        <w:t>niepełnosprawnych</w:t>
      </w:r>
      <w:r w:rsidRPr="00A71E91">
        <w:rPr>
          <w:rFonts w:ascii="Times New Roman" w:hAnsi="Times New Roman" w:cs="Times New Roman"/>
          <w:sz w:val="24"/>
          <w:szCs w:val="24"/>
        </w:rPr>
        <w:t>.</w:t>
      </w:r>
      <w:r w:rsidRPr="00A71E91">
        <w:rPr>
          <w:rFonts w:ascii="Times New Roman" w:eastAsia="Times New Roman" w:hAnsi="Times New Roman" w:cs="Times New Roman"/>
          <w:sz w:val="24"/>
          <w:szCs w:val="24"/>
          <w:lang w:eastAsia="pl-PL"/>
        </w:rPr>
        <w:t xml:space="preserve"> </w:t>
      </w:r>
      <w:r w:rsidR="004D5F92" w:rsidRPr="00A71E91">
        <w:rPr>
          <w:rFonts w:ascii="Times New Roman" w:eastAsia="Times New Roman" w:hAnsi="Times New Roman" w:cs="Times New Roman"/>
          <w:sz w:val="24"/>
          <w:szCs w:val="24"/>
          <w:lang w:eastAsia="pl-PL"/>
        </w:rPr>
        <w:t xml:space="preserve">Uczniowie na teren szkoły wchodzą </w:t>
      </w:r>
      <w:r w:rsidR="007A3736" w:rsidRPr="00A71E91">
        <w:rPr>
          <w:rFonts w:ascii="Times New Roman" w:eastAsia="Times New Roman" w:hAnsi="Times New Roman" w:cs="Times New Roman"/>
          <w:sz w:val="24"/>
          <w:szCs w:val="24"/>
          <w:lang w:eastAsia="pl-PL"/>
        </w:rPr>
        <w:t>głównym wejściem.</w:t>
      </w:r>
    </w:p>
    <w:p w:rsidR="00BC1C11" w:rsidRPr="00A71E91" w:rsidRDefault="00BC1C11" w:rsidP="00A71E91">
      <w:pPr>
        <w:jc w:val="both"/>
        <w:rPr>
          <w:rFonts w:ascii="Times New Roman" w:hAnsi="Times New Roman" w:cs="Times New Roman"/>
        </w:rPr>
      </w:pPr>
    </w:p>
    <w:p w:rsidR="0019006C" w:rsidRPr="00A71E91" w:rsidRDefault="0019006C" w:rsidP="00A71E91">
      <w:pPr>
        <w:jc w:val="both"/>
        <w:rPr>
          <w:rFonts w:ascii="Times New Roman" w:hAnsi="Times New Roman" w:cs="Times New Roman"/>
        </w:rPr>
      </w:pPr>
    </w:p>
    <w:sectPr w:rsidR="0019006C" w:rsidRPr="00A71E91" w:rsidSect="00A71E91">
      <w:pgSz w:w="11906" w:h="16838"/>
      <w:pgMar w:top="1417" w:right="991"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DC0459"/>
    <w:multiLevelType w:val="multilevel"/>
    <w:tmpl w:val="FE4EA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737D4F"/>
    <w:multiLevelType w:val="multilevel"/>
    <w:tmpl w:val="1B22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9927F4"/>
    <w:multiLevelType w:val="multilevel"/>
    <w:tmpl w:val="CF8A6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3152FC"/>
    <w:multiLevelType w:val="multilevel"/>
    <w:tmpl w:val="ADD42F5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7F69E7"/>
    <w:multiLevelType w:val="multilevel"/>
    <w:tmpl w:val="021E7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0F13EE"/>
    <w:multiLevelType w:val="multilevel"/>
    <w:tmpl w:val="76E49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1F67F9"/>
    <w:multiLevelType w:val="multilevel"/>
    <w:tmpl w:val="F7CAB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3"/>
  </w:num>
  <w:num w:numId="5">
    <w:abstractNumId w:val="6"/>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F92"/>
    <w:rsid w:val="0019006C"/>
    <w:rsid w:val="004C5429"/>
    <w:rsid w:val="004D5F92"/>
    <w:rsid w:val="004F343E"/>
    <w:rsid w:val="00547C81"/>
    <w:rsid w:val="00572213"/>
    <w:rsid w:val="00686507"/>
    <w:rsid w:val="00760F86"/>
    <w:rsid w:val="007A3736"/>
    <w:rsid w:val="007F798B"/>
    <w:rsid w:val="00821488"/>
    <w:rsid w:val="00A71E91"/>
    <w:rsid w:val="00BC1C11"/>
    <w:rsid w:val="00BF4DCC"/>
    <w:rsid w:val="00DC3AC7"/>
    <w:rsid w:val="00DF42B2"/>
    <w:rsid w:val="00F3405D"/>
    <w:rsid w:val="00F941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BBF13"/>
  <w15:chartTrackingRefBased/>
  <w15:docId w15:val="{7FE58A34-0206-4EA1-BC9A-F2E343E6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paragraph" w:styleId="Nagwek2">
    <w:name w:val="heading 2"/>
    <w:basedOn w:val="Normalny"/>
    <w:next w:val="Normalny"/>
    <w:link w:val="Nagwek2Znak"/>
    <w:uiPriority w:val="9"/>
    <w:unhideWhenUsed/>
    <w:qFormat/>
    <w:rsid w:val="0019006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4D5F92"/>
    <w:rPr>
      <w:color w:val="0563C1" w:themeColor="hyperlink"/>
      <w:u w:val="single"/>
    </w:rPr>
  </w:style>
  <w:style w:type="paragraph" w:styleId="Akapitzlist">
    <w:name w:val="List Paragraph"/>
    <w:basedOn w:val="Normalny"/>
    <w:uiPriority w:val="34"/>
    <w:qFormat/>
    <w:rsid w:val="00547C81"/>
    <w:pPr>
      <w:ind w:left="720"/>
      <w:contextualSpacing/>
    </w:pPr>
  </w:style>
  <w:style w:type="character" w:styleId="Nierozpoznanawzmianka">
    <w:name w:val="Unresolved Mention"/>
    <w:basedOn w:val="Domylnaczcionkaakapitu"/>
    <w:uiPriority w:val="99"/>
    <w:semiHidden/>
    <w:unhideWhenUsed/>
    <w:rsid w:val="0019006C"/>
    <w:rPr>
      <w:color w:val="605E5C"/>
      <w:shd w:val="clear" w:color="auto" w:fill="E1DFDD"/>
    </w:rPr>
  </w:style>
  <w:style w:type="character" w:customStyle="1" w:styleId="Nagwek2Znak">
    <w:name w:val="Nagłówek 2 Znak"/>
    <w:basedOn w:val="Domylnaczcionkaakapitu"/>
    <w:link w:val="Nagwek2"/>
    <w:uiPriority w:val="9"/>
    <w:rsid w:val="0019006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505309">
      <w:bodyDiv w:val="1"/>
      <w:marLeft w:val="0"/>
      <w:marRight w:val="0"/>
      <w:marTop w:val="0"/>
      <w:marBottom w:val="0"/>
      <w:divBdr>
        <w:top w:val="none" w:sz="0" w:space="0" w:color="auto"/>
        <w:left w:val="none" w:sz="0" w:space="0" w:color="auto"/>
        <w:bottom w:val="none" w:sz="0" w:space="0" w:color="auto"/>
        <w:right w:val="none" w:sz="0" w:space="0" w:color="auto"/>
      </w:divBdr>
      <w:divsChild>
        <w:div w:id="2052800030">
          <w:marLeft w:val="0"/>
          <w:marRight w:val="0"/>
          <w:marTop w:val="0"/>
          <w:marBottom w:val="0"/>
          <w:divBdr>
            <w:top w:val="none" w:sz="0" w:space="0" w:color="auto"/>
            <w:left w:val="none" w:sz="0" w:space="0" w:color="auto"/>
            <w:bottom w:val="none" w:sz="0" w:space="0" w:color="auto"/>
            <w:right w:val="none" w:sz="0" w:space="0" w:color="auto"/>
          </w:divBdr>
          <w:divsChild>
            <w:div w:id="10901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866517">
      <w:bodyDiv w:val="1"/>
      <w:marLeft w:val="0"/>
      <w:marRight w:val="0"/>
      <w:marTop w:val="0"/>
      <w:marBottom w:val="0"/>
      <w:divBdr>
        <w:top w:val="none" w:sz="0" w:space="0" w:color="auto"/>
        <w:left w:val="none" w:sz="0" w:space="0" w:color="auto"/>
        <w:bottom w:val="none" w:sz="0" w:space="0" w:color="auto"/>
        <w:right w:val="none" w:sz="0" w:space="0" w:color="auto"/>
      </w:divBdr>
    </w:div>
    <w:div w:id="1899440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rpo.gov.pl/" TargetMode="External"/><Relationship Id="rId5" Type="http://schemas.openxmlformats.org/officeDocument/2006/relationships/hyperlink" Target="http://spbaby.moszczenica.eu/"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3</Pages>
  <Words>663</Words>
  <Characters>3983</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Sońta Wioletta</cp:lastModifiedBy>
  <cp:revision>8</cp:revision>
  <cp:lastPrinted>2021-02-05T12:08:00Z</cp:lastPrinted>
  <dcterms:created xsi:type="dcterms:W3CDTF">2021-02-02T10:46:00Z</dcterms:created>
  <dcterms:modified xsi:type="dcterms:W3CDTF">2021-02-05T12:08:00Z</dcterms:modified>
</cp:coreProperties>
</file>